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592A" w14:textId="77777777" w:rsidR="00602E6A" w:rsidRDefault="00602E6A">
      <w:pPr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B2E4C18" w14:textId="77777777" w:rsidR="00602E6A" w:rsidRDefault="00602E6A">
      <w:pPr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0A29F22A" w14:textId="77777777" w:rsidR="00602E6A" w:rsidRDefault="00000000">
      <w:pPr>
        <w:ind w:left="1" w:hanging="3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ANEXO I – </w:t>
      </w:r>
      <w:r>
        <w:rPr>
          <w:rFonts w:ascii="Calibri" w:eastAsia="Calibri" w:hAnsi="Calibri" w:cs="Calibri"/>
          <w:b/>
          <w:color w:val="000000"/>
          <w:u w:val="single"/>
        </w:rPr>
        <w:t>TERMO DE ADESÃO AO SERVIÇO VOLUNTÁRIO</w:t>
      </w:r>
    </w:p>
    <w:p w14:paraId="063BE6A4" w14:textId="77777777" w:rsidR="00602E6A" w:rsidRDefault="00602E6A">
      <w:pPr>
        <w:ind w:left="0" w:hanging="2"/>
        <w:jc w:val="center"/>
        <w:rPr>
          <w:rFonts w:ascii="Calibri" w:eastAsia="Calibri" w:hAnsi="Calibri" w:cs="Calibri"/>
          <w:color w:val="000000"/>
        </w:rPr>
      </w:pPr>
    </w:p>
    <w:p w14:paraId="430BC997" w14:textId="77777777" w:rsidR="00602E6A" w:rsidRDefault="00602E6A">
      <w:pPr>
        <w:ind w:left="0" w:hanging="2"/>
        <w:rPr>
          <w:rFonts w:ascii="Calibri" w:eastAsia="Calibri" w:hAnsi="Calibri" w:cs="Calibri"/>
        </w:rPr>
      </w:pPr>
    </w:p>
    <w:p w14:paraId="36417F8C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Eu ___________________________________________________________________________</w:t>
      </w:r>
    </w:p>
    <w:p w14:paraId="09C6E199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declaro para os devidos fins que estou ciente e de acordo com o Regulamento para as Eleições Ordinárias de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>, mandato 202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color w:val="000000"/>
        </w:rPr>
        <w:t>-202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, para a composição do quadro diretor do PMI – Project Management Institute Brazil – Chapter Bahia, ao qual me submeterei a cumprir em sua totalidade.</w:t>
      </w:r>
    </w:p>
    <w:p w14:paraId="2DC965DA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25529AC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000000"/>
        </w:rPr>
        <w:t>Reforço meu compromisso quanto ao cumprimento dos itens tocantes à “disponibilidade” e “comprometimento”, não menos importantes que os demais quesitos, entendendo ser de suma importância a frequência e dedicação às atividades e atribuições que o cargo exige, devendo agir proativamente e em consenso com este colegiado, ficando claro que ao surgimento de algum fato ou condição que venha a interferir ao bom andamento do compromisso assumido, deverei me manifestar junto à direção do capítulo de forma clara e objetiva em busca de uma solução comum entre as partes.</w:t>
      </w:r>
    </w:p>
    <w:p w14:paraId="382C7E48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0000"/>
        </w:rPr>
      </w:pPr>
    </w:p>
    <w:p w14:paraId="1DF55EFC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Tenho ciência da importância da minha contribuição para a manutenção, desenvolvimento e expansão do capítulo, assumindo solidariamente com o corpo diretivo a responsabilidade pelos atos praticados e resultados alcançados durante a gestão em que estiver vinculado a esta diretoria.</w:t>
      </w:r>
    </w:p>
    <w:p w14:paraId="6949A051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8983B29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32277C7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 por entender que isto é verdade, assino abaixo.</w:t>
      </w:r>
    </w:p>
    <w:p w14:paraId="2C59C5A4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AFFEED6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77A3B72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74744A1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Salvador, ____de_________________ de 202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color w:val="000000"/>
        </w:rPr>
        <w:t xml:space="preserve">  </w:t>
      </w:r>
    </w:p>
    <w:p w14:paraId="1420A184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2E1144D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FD4B586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2E44B092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C36912E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</w:t>
      </w:r>
    </w:p>
    <w:p w14:paraId="746C57C4" w14:textId="77777777" w:rsidR="00602E6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Assinatura do candidato</w:t>
      </w:r>
    </w:p>
    <w:p w14:paraId="7B6FF409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10F1E499" w14:textId="77777777" w:rsidR="00602E6A" w:rsidRDefault="00602E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sectPr w:rsidR="00602E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1134" w:bottom="1134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DD441" w14:textId="77777777" w:rsidR="00F05FA7" w:rsidRDefault="00F05FA7">
      <w:pPr>
        <w:spacing w:line="240" w:lineRule="auto"/>
        <w:ind w:left="0" w:hanging="2"/>
      </w:pPr>
      <w:r>
        <w:separator/>
      </w:r>
    </w:p>
  </w:endnote>
  <w:endnote w:type="continuationSeparator" w:id="0">
    <w:p w14:paraId="4DA526AD" w14:textId="77777777" w:rsidR="00F05FA7" w:rsidRDefault="00F05FA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7736D" w14:textId="77777777" w:rsidR="00E4098F" w:rsidRDefault="00E4098F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98752" w14:textId="77777777" w:rsidR="00602E6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PMI_BA_Eleicao 202</w:t>
    </w:r>
    <w:r>
      <w:rPr>
        <w:sz w:val="16"/>
        <w:szCs w:val="16"/>
      </w:rPr>
      <w:t>4</w:t>
    </w:r>
    <w:r>
      <w:rPr>
        <w:color w:val="000000"/>
        <w:sz w:val="16"/>
        <w:szCs w:val="16"/>
      </w:rPr>
      <w:t xml:space="preserve">_Anexo I_Termo de Adesao </w:t>
    </w:r>
    <w:r>
      <w:rPr>
        <w:sz w:val="16"/>
        <w:szCs w:val="16"/>
      </w:rPr>
      <w:t>v1 20ago24</w:t>
    </w:r>
    <w:r>
      <w:rPr>
        <w:color w:val="000000"/>
        <w:sz w:val="16"/>
        <w:szCs w:val="16"/>
      </w:rPr>
      <w:t>.doc</w:t>
    </w:r>
    <w:r>
      <w:rPr>
        <w:color w:val="FF0000"/>
        <w:sz w:val="16"/>
        <w:szCs w:val="16"/>
      </w:rPr>
      <w:t xml:space="preserve">     </w:t>
    </w:r>
    <w:r>
      <w:rPr>
        <w:color w:val="FF0000"/>
        <w:sz w:val="16"/>
        <w:szCs w:val="16"/>
      </w:rPr>
      <w:tab/>
      <w:t xml:space="preserve"> 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E4098F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NUMPAGES</w:instrText>
    </w:r>
    <w:r>
      <w:rPr>
        <w:color w:val="000000"/>
        <w:sz w:val="16"/>
        <w:szCs w:val="16"/>
      </w:rPr>
      <w:fldChar w:fldCharType="separate"/>
    </w:r>
    <w:r w:rsidR="00E4098F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7D27" w14:textId="77777777" w:rsidR="00E4098F" w:rsidRDefault="00E4098F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7B441" w14:textId="77777777" w:rsidR="00F05FA7" w:rsidRDefault="00F05FA7">
      <w:pPr>
        <w:spacing w:line="240" w:lineRule="auto"/>
        <w:ind w:left="0" w:hanging="2"/>
      </w:pPr>
      <w:r>
        <w:separator/>
      </w:r>
    </w:p>
  </w:footnote>
  <w:footnote w:type="continuationSeparator" w:id="0">
    <w:p w14:paraId="3924C334" w14:textId="77777777" w:rsidR="00F05FA7" w:rsidRDefault="00F05FA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08302" w14:textId="77777777" w:rsidR="00E4098F" w:rsidRDefault="00E4098F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69ED" w14:textId="77777777" w:rsidR="00602E6A" w:rsidRDefault="00000000">
    <w:pPr>
      <w:pBdr>
        <w:top w:val="nil"/>
        <w:left w:val="nil"/>
        <w:bottom w:val="nil"/>
        <w:right w:val="nil"/>
        <w:between w:val="nil"/>
      </w:pBdr>
      <w:tabs>
        <w:tab w:val="right" w:pos="10260"/>
      </w:tabs>
      <w:spacing w:line="240" w:lineRule="auto"/>
      <w:ind w:left="0" w:hanging="2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  </w:t>
    </w:r>
  </w:p>
  <w:p w14:paraId="6A8A7BF7" w14:textId="77777777" w:rsidR="00602E6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180"/>
      </w:tabs>
      <w:spacing w:line="240" w:lineRule="auto"/>
      <w:ind w:left="0" w:hanging="2"/>
      <w:rPr>
        <w:color w:val="0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7903293E" wp14:editId="0952222B">
              <wp:simplePos x="0" y="0"/>
              <wp:positionH relativeFrom="column">
                <wp:posOffset>1333500</wp:posOffset>
              </wp:positionH>
              <wp:positionV relativeFrom="paragraph">
                <wp:posOffset>58420</wp:posOffset>
              </wp:positionV>
              <wp:extent cx="4740275" cy="788463"/>
              <wp:effectExtent l="0" t="0" r="0" b="0"/>
              <wp:wrapSquare wrapText="bothSides" distT="45720" distB="45720" distL="114300" distR="114300"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980625" y="3466628"/>
                        <a:ext cx="473075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FF79950" w14:textId="77777777" w:rsidR="00602E6A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REGULAMENTO PARA ELEIÇÃO ORDINÁRIA 2024</w:t>
                          </w:r>
                        </w:p>
                        <w:p w14:paraId="68C1762A" w14:textId="77777777" w:rsidR="00602E6A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COMPOSIÇÃO DO QUADRO DIRETOR DO PMI-BA</w:t>
                          </w:r>
                        </w:p>
                        <w:p w14:paraId="60DF1CDF" w14:textId="0D2ECCD0" w:rsidR="00602E6A" w:rsidRDefault="00000000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MANDATO 202</w:t>
                          </w:r>
                          <w:r w:rsidR="00B153E7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-202</w:t>
                          </w:r>
                          <w:r w:rsidR="00B153E7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6</w:t>
                          </w:r>
                        </w:p>
                        <w:p w14:paraId="6A637B43" w14:textId="77777777" w:rsidR="00602E6A" w:rsidRDefault="00602E6A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03293E" id="Retângulo 1026" o:spid="_x0000_s1026" style="position:absolute;margin-left:105pt;margin-top:4.6pt;width:373.25pt;height:62.1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4FF79950" w14:textId="77777777" w:rsidR="00602E6A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REGULAMENTO PARA ELEIÇÃO ORDINÁRIA 2024</w:t>
                    </w:r>
                  </w:p>
                  <w:p w14:paraId="68C1762A" w14:textId="77777777" w:rsidR="00602E6A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COMPOSIÇÃO DO QUADRO DIRETOR DO PMI-BA</w:t>
                    </w:r>
                  </w:p>
                  <w:p w14:paraId="60DF1CDF" w14:textId="0D2ECCD0" w:rsidR="00602E6A" w:rsidRDefault="00000000">
                    <w:pPr>
                      <w:spacing w:line="240" w:lineRule="auto"/>
                      <w:ind w:left="0" w:hanging="2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MANDATO 202</w:t>
                    </w:r>
                    <w:r w:rsidR="00B153E7">
                      <w:rPr>
                        <w:rFonts w:ascii="Calibri" w:eastAsia="Calibri" w:hAnsi="Calibri" w:cs="Calibri"/>
                        <w:b/>
                        <w:color w:val="000000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-202</w:t>
                    </w:r>
                    <w:r w:rsidR="00B153E7">
                      <w:rPr>
                        <w:rFonts w:ascii="Calibri" w:eastAsia="Calibri" w:hAnsi="Calibri" w:cs="Calibri"/>
                        <w:b/>
                        <w:color w:val="000000"/>
                      </w:rPr>
                      <w:t>6</w:t>
                    </w:r>
                  </w:p>
                  <w:p w14:paraId="6A637B43" w14:textId="77777777" w:rsidR="00602E6A" w:rsidRDefault="00602E6A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5DC2AEE3" w14:textId="77777777" w:rsidR="00602E6A" w:rsidRDefault="00000000">
    <w:pPr>
      <w:pBdr>
        <w:top w:val="nil"/>
        <w:left w:val="nil"/>
        <w:bottom w:val="nil"/>
        <w:right w:val="nil"/>
        <w:between w:val="nil"/>
      </w:pBdr>
      <w:tabs>
        <w:tab w:val="right" w:pos="9180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noProof/>
        <w:color w:val="000000"/>
      </w:rPr>
      <w:drawing>
        <wp:inline distT="0" distB="0" distL="114300" distR="114300" wp14:anchorId="2EF57BCD" wp14:editId="1A9B3972">
          <wp:extent cx="1111250" cy="427990"/>
          <wp:effectExtent l="0" t="0" r="0" b="0"/>
          <wp:docPr id="1027" name="image1.png" descr="Logo PMI-B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PMI-B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1250" cy="427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</w:t>
    </w:r>
  </w:p>
  <w:p w14:paraId="10BC137C" w14:textId="77777777" w:rsidR="00602E6A" w:rsidRDefault="00602E6A">
    <w:pPr>
      <w:pBdr>
        <w:top w:val="nil"/>
        <w:left w:val="nil"/>
        <w:bottom w:val="nil"/>
        <w:right w:val="nil"/>
        <w:between w:val="nil"/>
      </w:pBdr>
      <w:tabs>
        <w:tab w:val="right" w:pos="9180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D61C" w14:textId="77777777" w:rsidR="00E4098F" w:rsidRDefault="00E4098F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6A"/>
    <w:rsid w:val="000B5AD6"/>
    <w:rsid w:val="00602E6A"/>
    <w:rsid w:val="00B153E7"/>
    <w:rsid w:val="00D01D16"/>
    <w:rsid w:val="00D42C87"/>
    <w:rsid w:val="00E4098F"/>
    <w:rsid w:val="00E63DA5"/>
    <w:rsid w:val="00F0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016F8"/>
  <w15:docId w15:val="{6BDAFF51-DA76-4178-B718-519AF9F4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 w:cs="Arial"/>
      <w:i/>
      <w:iCs/>
      <w:kern w:val="20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mpo">
    <w:name w:val="Campo"/>
    <w:basedOn w:val="Ttulo1"/>
    <w:pPr>
      <w:shd w:val="clear" w:color="auto" w:fill="808080"/>
      <w:spacing w:before="0" w:after="0"/>
    </w:pPr>
    <w:rPr>
      <w:rFonts w:ascii="Arial Narrow" w:hAnsi="Arial Narrow" w:cs="Times New Roman"/>
      <w:bCs w:val="0"/>
      <w:kern w:val="0"/>
      <w:sz w:val="20"/>
      <w:szCs w:val="20"/>
    </w:rPr>
  </w:style>
  <w:style w:type="paragraph" w:styleId="Textodenotaderodap">
    <w:name w:val="footnote text"/>
    <w:basedOn w:val="Normal"/>
    <w:qFormat/>
    <w:rPr>
      <w:rFonts w:ascii="Arial" w:hAnsi="Arial" w:cs="Arial"/>
      <w:i/>
      <w:iCs/>
      <w:kern w:val="20"/>
      <w:sz w:val="20"/>
      <w:szCs w:val="20"/>
    </w:rPr>
  </w:style>
  <w:style w:type="character" w:customStyle="1" w:styleId="TextodenotaderodapChar">
    <w:name w:val="Texto de nota de rodapé Char"/>
    <w:rPr>
      <w:rFonts w:ascii="Arial" w:hAnsi="Arial" w:cs="Arial"/>
      <w:i/>
      <w:iCs/>
      <w:w w:val="100"/>
      <w:kern w:val="2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i/>
      <w:iCs/>
      <w:w w:val="100"/>
      <w:kern w:val="2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"/>
    <w:qFormat/>
    <w:pPr>
      <w:jc w:val="both"/>
    </w:pPr>
    <w:rPr>
      <w:rFonts w:ascii="Arial" w:hAnsi="Arial" w:cs="Arial"/>
      <w:i/>
      <w:iCs/>
      <w:kern w:val="20"/>
    </w:rPr>
  </w:style>
  <w:style w:type="character" w:customStyle="1" w:styleId="CorpodetextoChar">
    <w:name w:val="Corpo de texto Char"/>
    <w:rPr>
      <w:rFonts w:ascii="Arial" w:hAnsi="Arial" w:cs="Arial"/>
      <w:i/>
      <w:iCs/>
      <w:w w:val="100"/>
      <w:kern w:val="2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PMlCbOXyXtUlXdHt9FleBy+l4w==">CgMxLjA4AHIhMWc3ZF9ialBJeHZVMHdvaUJTTFFyVmJjRVU2Z0huMVVh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nonato dos santos</dc:creator>
  <cp:lastModifiedBy>Eduardo Veiga</cp:lastModifiedBy>
  <cp:revision>3</cp:revision>
  <dcterms:created xsi:type="dcterms:W3CDTF">2024-10-30T13:15:00Z</dcterms:created>
  <dcterms:modified xsi:type="dcterms:W3CDTF">2024-10-31T18:15:00Z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1235887824</vt:lpwstr>
  </property>
  <property fmtid="{D5CDD505-2E9C-101B-9397-08002B2CF9AE}" pid="3" name="_EmailSubject">
    <vt:lpwstr>Esclarecimentos - Processo eleitoral PMIBA</vt:lpwstr>
  </property>
  <property fmtid="{D5CDD505-2E9C-101B-9397-08002B2CF9AE}" pid="4" name="_AuthorEmail">
    <vt:lpwstr>jguilherme@wbsltda.com.br</vt:lpwstr>
  </property>
  <property fmtid="{D5CDD505-2E9C-101B-9397-08002B2CF9AE}" pid="5" name="_AuthorEmailDisplayName">
    <vt:lpwstr>José Guilherme da Cunha Castro Filho</vt:lpwstr>
  </property>
  <property fmtid="{D5CDD505-2E9C-101B-9397-08002B2CF9AE}" pid="6" name="_ReviewingToolsShownOnce">
    <vt:lpwstr>_ReviewingToolsShownOnce</vt:lpwstr>
  </property>
</Properties>
</file>